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751"/>
        <w:tblOverlap w:val="never"/>
        <w:tblW w:w="844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4554"/>
        <w:gridCol w:w="941"/>
        <w:gridCol w:w="200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0" w:type="auto"/>
            <w:gridSpan w:val="4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观山湖区2022届公费师范生招聘岗位一览表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招聘学校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名额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招聘学科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北京师范大学附属贵阳小学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小学英语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观山湖区华润中学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初中数学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西南大学贵阳实验学校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初中体育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观山湖区外国语实验中学（西南上城分校）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初中化学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华东师范大学附属贵阳学校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初中语文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初中数学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初中物理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初中化学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初中体育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初中道德与法治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初中历史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北京师范大学贵阳附属中学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高中数学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高中化学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高中生物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初中语文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初中信息技术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初中数学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初中音乐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初中英语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观山湖区第一高级中学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高中英语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0" w:type="auto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合计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附件2贵阳市观山湖区2022届贵州籍公费师范毕业生招聘报名表</w:t>
      </w:r>
    </w:p>
    <w:tbl>
      <w:tblPr>
        <w:tblW w:w="919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84"/>
        <w:gridCol w:w="302"/>
        <w:gridCol w:w="931"/>
        <w:gridCol w:w="437"/>
        <w:gridCol w:w="608"/>
        <w:gridCol w:w="888"/>
        <w:gridCol w:w="172"/>
        <w:gridCol w:w="151"/>
        <w:gridCol w:w="793"/>
        <w:gridCol w:w="2037"/>
        <w:gridCol w:w="79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9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0" w:type="auto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年月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身份证号</w:t>
            </w:r>
          </w:p>
        </w:tc>
        <w:tc>
          <w:tcPr>
            <w:tcW w:w="0" w:type="auto"/>
            <w:gridSpan w:val="5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9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毕业学校</w:t>
            </w:r>
          </w:p>
        </w:tc>
        <w:tc>
          <w:tcPr>
            <w:tcW w:w="0" w:type="auto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毕业时间</w:t>
            </w:r>
          </w:p>
        </w:tc>
        <w:tc>
          <w:tcPr>
            <w:tcW w:w="0" w:type="auto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所学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9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上大学前户籍地址</w:t>
            </w:r>
          </w:p>
        </w:tc>
        <w:tc>
          <w:tcPr>
            <w:tcW w:w="0" w:type="auto"/>
            <w:gridSpan w:val="7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电话</w:t>
            </w:r>
          </w:p>
        </w:tc>
        <w:tc>
          <w:tcPr>
            <w:tcW w:w="0" w:type="auto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8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家庭详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细住址</w:t>
            </w:r>
          </w:p>
        </w:tc>
        <w:tc>
          <w:tcPr>
            <w:tcW w:w="0" w:type="auto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是否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贵州籍2022届公费师范生</w:t>
            </w:r>
          </w:p>
        </w:tc>
        <w:tc>
          <w:tcPr>
            <w:tcW w:w="0" w:type="auto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教师资格证层次及学科（如：高级中学语文）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教师资格证情况（正在申办／毕业后取得）</w:t>
            </w:r>
          </w:p>
        </w:tc>
        <w:tc>
          <w:tcPr>
            <w:tcW w:w="0" w:type="auto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大学期间曾担任职务</w:t>
            </w:r>
          </w:p>
        </w:tc>
        <w:tc>
          <w:tcPr>
            <w:tcW w:w="0" w:type="auto"/>
            <w:gridSpan w:val="5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8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个人简历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（高中开始填写）</w:t>
            </w:r>
          </w:p>
        </w:tc>
        <w:tc>
          <w:tcPr>
            <w:tcW w:w="0" w:type="auto"/>
            <w:gridSpan w:val="10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8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大学期间获奖、个人荣誉等情况</w:t>
            </w:r>
          </w:p>
        </w:tc>
        <w:tc>
          <w:tcPr>
            <w:tcW w:w="0" w:type="auto"/>
            <w:gridSpan w:val="10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8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诚信承诺</w:t>
            </w:r>
          </w:p>
        </w:tc>
        <w:tc>
          <w:tcPr>
            <w:tcW w:w="0" w:type="auto"/>
            <w:gridSpan w:val="10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本报名表所填写的信息准确无误，本人符合此次招聘教师报名资格条件。如不符合，本人愿意承担由此造成的一切后果。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考生签名（盖手印）：　　年　月　　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应聘岗位（可多填）</w:t>
            </w:r>
          </w:p>
        </w:tc>
        <w:tc>
          <w:tcPr>
            <w:tcW w:w="0" w:type="auto"/>
            <w:gridSpan w:val="10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例如：华润中学初中数学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资格初审情况</w:t>
            </w:r>
          </w:p>
        </w:tc>
        <w:tc>
          <w:tcPr>
            <w:tcW w:w="0" w:type="auto"/>
            <w:gridSpan w:val="4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资格复审情况</w:t>
            </w:r>
          </w:p>
        </w:tc>
        <w:tc>
          <w:tcPr>
            <w:tcW w:w="0" w:type="auto"/>
            <w:gridSpan w:val="4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说明：1．本表“诚信承诺”栏以上由报考者填写。2．报考者须如实填表，不得弄虚作假，否则后果自负。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E22F2"/>
    <w:rsid w:val="490E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2021-11-24T09:54:00Z</dcterms:created>
  <dc:creator>빅뱅</dc:creator>
  <cp:lastModifiedBy>빅뱅</cp:lastModifiedBy>
  <dcterms:modified xsi:type="dcterms:W3CDTF">2021-11-24T09:58:51Z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31D6FA8CD57542CC8A9C964FB383F7ED</vt:lpwstr>
  </property>
</Properties>
</file>