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  <w:bookmarkStart w:id="0" w:name="_GoBack"/>
      <w:bookmarkEnd w:id="0"/>
      <w:r>
        <w:rPr>
          <w:rFonts w:hint="eastAsia"/>
        </w:rPr>
        <w:t>六枝特区2021年农村义务教育阶段学校教师特设岗位计划招聘报考专业界定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语文:汉语言文学(含各种方向)、语文教育、小学教育、汉语言、汉语国际教育、中国少数民族语言文学、古典文献学、中国语言文化、应用语言学、初等教育、文秘教育、人文教育、广播电视、广播电视新闻学、对外汉语、新闻学、播音与主持艺术、播音主持、秘书学、广播电视编导、中国汉语言文学、民俗学、广播电视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2.数学:数学与应用数学(含各种方向)、数学教育、小学教育、信息与计算科学、数学基础科学、初等教育。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3.英语:英语(含各种方向)、英语教育、商务英语、旅游英语、翻译、各种专业(英语方向)。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4.物理:物理(含各种方向)、物理学(含各种方向)、物理教育、应用物理学、材料物理、核物理、声学、光学、力学、通用物理、光信息科学技术、自动化。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5.化学:化学、化学教育、化学生物学、应用化学、分子科学与工程、材料化学、化学工程与工艺、化学与制药、制药工程、化学与材料工程、食品科学与工程。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生物:生物科学、生物教育、生物技术、生物工程、生物信息学、生态学、生物信息技术、生物科学与生物技术、动植物检疫、生物化学与分子生物学、医学信息学、植物生物技术、动物生物技术、生物资源科学、生物安全、应用生物科学、农学、生物科学类生物技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地理:地理科学、地理教育、自然地理与资源环境、人文地理与城乡规划、地理信息科学、资源环境与城市管理、地理信息系统与地图制图技术、资源环境与城乡规划管理、资源环境与城乡规划管理&lt;土地利用规划方向&gt;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8.历史:历史学、历史教育、世界史、考古学、文物与博物馆学、世界历史、民族学、文物保护技术、外国语言与外国历史、人文教育&lt;历史方向&gt;、历史学&lt;各种方向&gt;。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政治:哲学、政治经济学、政治学与行政学、思想政治、思想政治教育、科学社会主义、中国共产党历史、国际政治、外交学、国际事务与国际关系、法学、社会学、社会工作、中国哲学、政治思想教育&lt;各种方向&gt;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10.音乐:音乐学、音乐表演、音乐教育、作曲与作曲技术理论、艺术教育、舞蹈表演、舞蹈学、舞蹈编导、舞蹈教育、艺术教育&lt;音乐方向&gt;。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体育:体育学、社会体育、体育教育、运动训练、运动人体科学、运动康复、休闲体育、社会体育指导与管理、武术与民族传统运动、竞技体育、体育保健、体育服务与管理、健美操、体育教育&lt;各种方向&gt;、社会体育指导与管理&lt;户外运动方向&gt;、社会体育指导与管理&lt;职教师资&gt;、足球、羽毛球、篮球、兵乓球、排球、铅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美术:美术学(含各种方向)、美术教育、绘画、雕塑、摄影、艺术教育、艺术设计、动画、国画、工艺美术、书法学、服装设计与工程、各类设计、&lt;各种方向&gt;艺术设计、艺术设计&lt;各种方向&gt;、数字媒体艺术、艺术设计学、视觉传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信息技术:计算机科学与技术、软件工程、教育技术学、网络工程、信息安全、互联网工程、数字媒体技术、智能科学与技术、空间信息与数字技术、电子与计算机工程、计算机、信息系统与信息管理、教育信息技术、电子信息科学与技术、电子信息工程、计算机多媒体技术、通信工程、物联网工程、计算机工程与应用、信息管理与信息系统、电子信息&lt;各种方向&gt;、信息教师与科学、教育技术学&lt;教育信息技术&gt;、教育技术学&lt;师范类&gt;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14.科学:科学教育专业且持有科学、物理、化学、生物、综合实践、通用技术教师资格证均可报考。</w:t>
      </w:r>
    </w:p>
    <w:p>
      <w:pPr>
        <w:rPr>
          <w:rFonts w:hint="eastAsia"/>
        </w:rPr>
      </w:pPr>
    </w:p>
    <w:p>
      <w:r>
        <w:rPr>
          <w:rFonts w:hint="eastAsia"/>
        </w:rPr>
        <w:t>15.心理健康:心理学、应用心理学、心理咨询及、心理学&lt;师范&gt;、应用心理学&lt;师范&gt;、应用心理学&lt;师范类&gt;。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42D14"/>
    <w:rsid w:val="22B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2021-06-26T03:59:00Z</dcterms:created>
  <dc:creator>빅뱅</dc:creator>
  <cp:lastModifiedBy>빅뱅</cp:lastModifiedBy>
  <dcterms:modified xsi:type="dcterms:W3CDTF">2021-06-26T04:00:28Z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876BFFAC3A8E4FC6A074922C4DAE3E74</vt:lpwstr>
  </property>
</Properties>
</file>