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firstLine="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3</w:t>
      </w:r>
      <w:bookmarkStart w:id="0" w:name="_GoBack"/>
      <w:bookmarkEnd w:id="0"/>
    </w:p>
    <w:p>
      <w:pPr>
        <w:spacing w:line="560" w:lineRule="exact"/>
        <w:ind w:left="0" w:firstLine="0"/>
        <w:jc w:val="center"/>
        <w:rPr>
          <w:rFonts w:hint="eastAsia" w:ascii="Times New Roman" w:hAnsi="Times New Roman" w:eastAsia="方正小标宋简体" w:cs="Times New Roman"/>
          <w:b/>
          <w:color w:val="000000"/>
          <w:sz w:val="44"/>
          <w:szCs w:val="44"/>
          <w:lang w:eastAsia="zh-CN"/>
        </w:rPr>
      </w:pPr>
      <w:r>
        <w:rPr>
          <w:rFonts w:hint="eastAsia" w:ascii="Times New Roman" w:hAnsi="Times New Roman" w:eastAsia="方正小标宋简体" w:cs="Times New Roman"/>
          <w:b/>
          <w:bCs/>
          <w:color w:val="000000"/>
          <w:sz w:val="44"/>
          <w:szCs w:val="44"/>
          <w:lang w:eastAsia="zh-CN"/>
        </w:rPr>
        <w:t>余庆县</w:t>
      </w:r>
      <w:r>
        <w:rPr>
          <w:rFonts w:hint="default" w:ascii="Times New Roman" w:hAnsi="Times New Roman" w:eastAsia="方正小标宋简体" w:cs="Times New Roman"/>
          <w:b/>
          <w:bCs/>
          <w:color w:val="000000"/>
          <w:sz w:val="44"/>
          <w:szCs w:val="44"/>
        </w:rPr>
        <w:t>2020年</w:t>
      </w:r>
      <w:r>
        <w:rPr>
          <w:rFonts w:hint="default" w:ascii="Times New Roman" w:hAnsi="Times New Roman" w:eastAsia="方正小标宋简体" w:cs="Times New Roman"/>
          <w:b/>
          <w:color w:val="000000"/>
          <w:sz w:val="44"/>
          <w:szCs w:val="44"/>
        </w:rPr>
        <w:t>公开招聘</w:t>
      </w:r>
      <w:r>
        <w:rPr>
          <w:rFonts w:hint="eastAsia" w:ascii="Times New Roman" w:hAnsi="Times New Roman" w:eastAsia="方正小标宋简体" w:cs="Times New Roman"/>
          <w:b/>
          <w:color w:val="000000"/>
          <w:sz w:val="44"/>
          <w:szCs w:val="44"/>
          <w:lang w:eastAsia="zh-CN"/>
        </w:rPr>
        <w:t>事业单位人员</w:t>
      </w:r>
    </w:p>
    <w:p>
      <w:pPr>
        <w:spacing w:line="560" w:lineRule="exact"/>
        <w:ind w:left="0" w:firstLine="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考试防疫指南</w:t>
      </w:r>
    </w:p>
    <w:p>
      <w:pPr>
        <w:ind w:left="0" w:firstLine="426"/>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为有效防控新型冠状病毒传播，保障新冠疫情期间公开招聘考试工作顺利进行，根据《省应对新冠肺炎疫情防控领导小组关于做好新冠肺炎疫情常态化防控工作的通知》（黔府办发电[2020]150号）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《新型冠状病毒肺炎防控方案》（第六版）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《新型冠状病毒诊疗方案》（试行第七版）等有关文件精神，结合当前疫情形势和我</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实际，特制订《贵州省</w:t>
      </w:r>
      <w:r>
        <w:rPr>
          <w:rFonts w:hint="eastAsia" w:ascii="Times New Roman" w:hAnsi="Times New Roman" w:eastAsia="仿宋_GB2312" w:cs="Times New Roman"/>
          <w:sz w:val="32"/>
          <w:szCs w:val="32"/>
          <w:lang w:eastAsia="zh-CN"/>
        </w:rPr>
        <w:t>某单位</w:t>
      </w:r>
      <w:r>
        <w:rPr>
          <w:rFonts w:hint="default" w:ascii="Times New Roman" w:hAnsi="Times New Roman" w:eastAsia="仿宋_GB2312" w:cs="Times New Roman"/>
          <w:sz w:val="32"/>
          <w:szCs w:val="32"/>
        </w:rPr>
        <w:t>2020年公开招聘考试防疫指南》（以下简称《指南》）。</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（一）以习近平新时代中国特色社会主义思想为指导，坚决贯彻执行党中央国务院决策部署</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省委省政府</w:t>
      </w:r>
      <w:r>
        <w:rPr>
          <w:rFonts w:hint="eastAsia" w:ascii="Times New Roman" w:hAnsi="Times New Roman" w:eastAsia="仿宋_GB2312" w:cs="Times New Roman"/>
          <w:sz w:val="32"/>
          <w:szCs w:val="32"/>
          <w:lang w:eastAsia="zh-CN"/>
        </w:rPr>
        <w:t>工作要求</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落实好常态化疫情防控</w:t>
      </w:r>
      <w:r>
        <w:rPr>
          <w:rFonts w:hint="default" w:ascii="Times New Roman" w:hAnsi="Times New Roman" w:eastAsia="仿宋_GB2312" w:cs="Times New Roman"/>
          <w:sz w:val="32"/>
          <w:szCs w:val="32"/>
        </w:rPr>
        <w:t>要求，</w:t>
      </w:r>
      <w:r>
        <w:rPr>
          <w:rFonts w:hint="eastAsia" w:ascii="仿宋_GB2312" w:hAnsi="仿宋_GB2312" w:eastAsia="仿宋_GB2312" w:cs="仿宋_GB2312"/>
          <w:b w:val="0"/>
          <w:color w:val="auto"/>
          <w:kern w:val="0"/>
          <w:sz w:val="32"/>
          <w:szCs w:val="32"/>
          <w:lang w:val="en-US" w:eastAsia="zh-CN" w:bidi="ar"/>
        </w:rPr>
        <w:t>在抓紧抓实抓细常态化疫情防控各项工作同时，</w:t>
      </w:r>
      <w:r>
        <w:rPr>
          <w:rFonts w:hint="default" w:ascii="Times New Roman" w:hAnsi="Times New Roman" w:eastAsia="仿宋_GB2312" w:cs="Times New Roman"/>
          <w:sz w:val="32"/>
          <w:szCs w:val="32"/>
        </w:rPr>
        <w:t>认真组织好本次公开招聘考试工作。</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（二）开展培训。根据防控工作的需要，对参加的考务工作的人员进行针对性培训，确保人人知晓防控知识，掌握防控技能，熟悉处置流程等。</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（三）做好物资保障。做好防护物品、消毒药剂、器械准备，确保考务工作正常开展。</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二、重点环节管理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（一）笔试考场管理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1.考点出入口管理。</w:t>
      </w:r>
      <w:r>
        <w:rPr>
          <w:rFonts w:hint="default" w:ascii="Times New Roman" w:hAnsi="Times New Roman" w:eastAsia="仿宋_GB2312" w:cs="Times New Roman"/>
          <w:sz w:val="32"/>
          <w:szCs w:val="32"/>
        </w:rPr>
        <w:t>考试开考前至考试结束，考场出入口应安排人员全程值守，配备红外线测温仪、水银温度计、速干手消毒剂、贵州健康码二维码等。考生及所有进入考场区域人员必须佩戴口罩，凭有效居民身份证和准考证并通过体温检测、贵州健康码检查和流行病学史询问等合格后方可错峰进入考场，具体安排详见准考证。</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2.考场管理。</w:t>
      </w:r>
      <w:r>
        <w:rPr>
          <w:rFonts w:hint="default" w:ascii="Times New Roman" w:hAnsi="Times New Roman" w:eastAsia="仿宋_GB2312" w:cs="Times New Roman"/>
          <w:sz w:val="32"/>
          <w:szCs w:val="32"/>
        </w:rPr>
        <w:t>考试前后必须对考场进行全面的清洁消毒，考生进入考场全程必须佩戴口罩（查验身份时应配合摘下口罩，查验完毕随即戴上），考场准备速干手消毒剂。考场</w:t>
      </w:r>
      <w:r>
        <w:rPr>
          <w:rFonts w:hint="default" w:ascii="Times New Roman" w:hAnsi="Times New Roman" w:eastAsia="仿宋_GB2312" w:cs="Times New Roman"/>
          <w:color w:val="000000"/>
          <w:sz w:val="32"/>
          <w:szCs w:val="32"/>
        </w:rPr>
        <w:t>每位考生座位</w:t>
      </w:r>
      <w:r>
        <w:rPr>
          <w:rFonts w:hint="default" w:ascii="Times New Roman" w:hAnsi="Times New Roman" w:eastAsia="仿宋_GB2312" w:cs="Times New Roman"/>
          <w:sz w:val="32"/>
          <w:szCs w:val="32"/>
        </w:rPr>
        <w:t>间隔需在1米以上。考试期间，开展强制性通风换气，保持考场区域通风顺畅。</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3.考点电梯管理。</w:t>
      </w:r>
      <w:r>
        <w:rPr>
          <w:rFonts w:hint="default" w:ascii="Times New Roman" w:hAnsi="Times New Roman" w:eastAsia="仿宋_GB2312" w:cs="Times New Roman"/>
          <w:sz w:val="32"/>
          <w:szCs w:val="32"/>
        </w:rPr>
        <w:t>考试前后必须对电梯间进行清洁消毒，电梯间外备避污纸（抽纸）、垃圾篓。</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4.考点办公室管理。</w:t>
      </w:r>
      <w:r>
        <w:rPr>
          <w:rFonts w:hint="default" w:ascii="Times New Roman" w:hAnsi="Times New Roman" w:eastAsia="仿宋_GB2312" w:cs="Times New Roman"/>
          <w:sz w:val="32"/>
          <w:szCs w:val="32"/>
        </w:rPr>
        <w:t>考试前后必须对办公室进行全面清洁消毒。</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5.考务人员管理。</w:t>
      </w:r>
      <w:r>
        <w:rPr>
          <w:rFonts w:hint="default" w:ascii="Times New Roman" w:hAnsi="Times New Roman" w:eastAsia="仿宋_GB2312" w:cs="Times New Roman"/>
          <w:sz w:val="32"/>
          <w:szCs w:val="32"/>
        </w:rPr>
        <w:t>所有考务工作人员必须佩戴外科口罩和乳胶手套，服从现场管理人员有关防控方面的安排、调度。</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（二）现场确认管理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1.出入口管理。</w:t>
      </w:r>
      <w:r>
        <w:rPr>
          <w:rFonts w:hint="default" w:ascii="Times New Roman" w:hAnsi="Times New Roman" w:eastAsia="仿宋_GB2312" w:cs="Times New Roman"/>
          <w:sz w:val="32"/>
          <w:szCs w:val="32"/>
        </w:rPr>
        <w:t>出入口应安排人员全程值守，配备红外线测温仪、水银温度计、速干手消毒剂、贵州健康码二维码等。现场确认考生进入确认现场必须佩戴口罩，凭有效居民身份证和准考证并通过体温检测、贵州健康码检查和流行病学史询问等合格后方可进入考场。</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2.确认现场管理。</w:t>
      </w:r>
      <w:r>
        <w:rPr>
          <w:rFonts w:hint="default" w:ascii="Times New Roman" w:hAnsi="Times New Roman" w:eastAsia="仿宋_GB2312" w:cs="Times New Roman"/>
          <w:sz w:val="32"/>
          <w:szCs w:val="32"/>
        </w:rPr>
        <w:t>确认现场必须进行全面清洁消毒，进入现场人员全程必须佩戴口罩，每位进入确认现场人员之间间隔需在1米以上，保持现场区域通风顺畅。 现场准备速干手消毒剂。</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3.工作人员管理。</w:t>
      </w:r>
      <w:r>
        <w:rPr>
          <w:rFonts w:hint="default" w:ascii="Times New Roman" w:hAnsi="Times New Roman" w:eastAsia="仿宋_GB2312" w:cs="Times New Roman"/>
          <w:sz w:val="32"/>
          <w:szCs w:val="32"/>
        </w:rPr>
        <w:t>工作人员全程必须佩戴外科口罩和乳胶手套，与现场确认人员保持社交距离，避免人员聚集。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4.资料管理。</w:t>
      </w:r>
      <w:r>
        <w:rPr>
          <w:rFonts w:hint="default" w:ascii="Times New Roman" w:hAnsi="Times New Roman" w:eastAsia="仿宋_GB2312" w:cs="Times New Roman"/>
          <w:sz w:val="32"/>
          <w:szCs w:val="32"/>
        </w:rPr>
        <w:t>所有现场收集的考生资料集中放置一周后才正常使用。</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（三）面试管理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1.出入口管理。</w:t>
      </w:r>
      <w:r>
        <w:rPr>
          <w:rFonts w:hint="default" w:ascii="Times New Roman" w:hAnsi="Times New Roman" w:eastAsia="仿宋_GB2312" w:cs="Times New Roman"/>
          <w:sz w:val="32"/>
          <w:szCs w:val="32"/>
        </w:rPr>
        <w:t>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考场。</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2.面试考场管理。</w:t>
      </w:r>
      <w:r>
        <w:rPr>
          <w:rFonts w:hint="default" w:ascii="Times New Roman" w:hAnsi="Times New Roman" w:eastAsia="仿宋_GB2312" w:cs="Times New Roman"/>
          <w:sz w:val="32"/>
          <w:szCs w:val="32"/>
        </w:rPr>
        <w:t>面试考场必须进行全面清洁消毒，进入考场考试全程必须佩戴口罩，每位面试考生与面试考官间隔需在1米以上，保持考场区域通风顺畅。 现场准备速干手消毒剂。</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3.候考室管理。</w:t>
      </w:r>
      <w:r>
        <w:rPr>
          <w:rFonts w:hint="default" w:ascii="Times New Roman" w:hAnsi="Times New Roman" w:eastAsia="仿宋_GB2312" w:cs="Times New Roman"/>
          <w:sz w:val="32"/>
          <w:szCs w:val="32"/>
        </w:rPr>
        <w:t xml:space="preserve">候考室必须进行全面清洁消毒，候考室考生服从现场管理人员安排，全程必须佩戴口罩，每位面试考生之间隔需在1米以上，保持候考室区域通风顺畅。 现场准备速干手消毒剂。 </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4.面试考官及工作人员的管理。</w:t>
      </w:r>
      <w:r>
        <w:rPr>
          <w:rFonts w:hint="default" w:ascii="Times New Roman" w:hAnsi="Times New Roman" w:eastAsia="仿宋_GB2312" w:cs="Times New Roman"/>
          <w:sz w:val="32"/>
          <w:szCs w:val="32"/>
        </w:rPr>
        <w:t>考官和工作人员全程均应佩戴外科口罩，与面试考生保持社交距离，面试工作人员需佩戴乳胶手套，保持社交距离，避免人员聚集。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（四）体检管理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严格按体检单位要求执行。</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三、考生管理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（一）考生防控准备</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所有考生应根据当前防控要求做好相应准备，确保考试（含现场确认、面试、体检，下同）当天能顺利参加，因不符合防控要求不能参加考试的考生自行承担后果。</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（二）境外考生</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境来黔（返黔）考生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外科口罩）。</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（三）省外考生</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1.14天内有广东、哈尔滨、武汉等地（可根据当时情况调整地域，下同）来黔（返黔）考生，持有贵州健康码绿码的，入黔后应进行核酸检测，阴性者，但还需进行14天居家自我观察。</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2.14天内有黑龙江（哈尔滨市除外）、湖北（武汉市除外）等来黔（返黔）考生，持有贵州健康码绿码的，且14天内有合法核酸阴性检测报告者，可直接凭相关证明参加考试。若没有核酸检测报告的，须进行核酸检测，阴性后方可参加考试。</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3.低风险地区考生，除黑龙江、湖北、广东</w:t>
      </w:r>
      <w:r>
        <w:rPr>
          <w:rFonts w:hint="eastAsia" w:ascii="Times New Roman" w:hAnsi="Times New Roman" w:eastAsia="仿宋_GB2312" w:cs="Times New Roman"/>
          <w:sz w:val="32"/>
          <w:szCs w:val="32"/>
          <w:lang w:eastAsia="zh-CN"/>
        </w:rPr>
        <w:t>、北京</w:t>
      </w:r>
      <w:r>
        <w:rPr>
          <w:rFonts w:hint="default" w:ascii="Times New Roman" w:hAnsi="Times New Roman" w:eastAsia="仿宋_GB2312" w:cs="Times New Roman"/>
          <w:sz w:val="32"/>
          <w:szCs w:val="32"/>
        </w:rPr>
        <w:t>以外来黔（返黔）考生，持有贵州健康码绿码且体温正常的，可直接参加考试。</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（四）省内考生</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省内考生持有绿码且体温正常的，可直接参加考试。</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（五）考前其他相关要求</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1.请各位考生在进入</w:t>
      </w:r>
      <w:r>
        <w:rPr>
          <w:rFonts w:hint="default" w:ascii="Times New Roman" w:hAnsi="Times New Roman" w:eastAsia="仿宋_GB2312" w:cs="Times New Roman"/>
          <w:b/>
          <w:bCs/>
          <w:sz w:val="32"/>
          <w:szCs w:val="32"/>
        </w:rPr>
        <w:t>笔试、资格复审、面试、体检</w:t>
      </w:r>
      <w:r>
        <w:rPr>
          <w:rFonts w:hint="default" w:ascii="Times New Roman" w:hAnsi="Times New Roman" w:eastAsia="仿宋_GB2312" w:cs="Times New Roman"/>
          <w:sz w:val="32"/>
          <w:szCs w:val="32"/>
        </w:rPr>
        <w:t>各环节之前，减少到人员密集的公共场所活动，尽量减少外出活动，勿前往新冠肺炎正在流行的地区，减少走亲访友和聚餐，尽量在家休息。</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2.各位考生在</w:t>
      </w:r>
      <w:r>
        <w:rPr>
          <w:rFonts w:hint="default" w:ascii="Times New Roman" w:hAnsi="Times New Roman" w:eastAsia="仿宋_GB2312" w:cs="Times New Roman"/>
          <w:b/>
          <w:bCs/>
          <w:sz w:val="32"/>
          <w:szCs w:val="32"/>
        </w:rPr>
        <w:t>报名</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笔试、资格复审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现场确认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、面试、体检</w:t>
      </w:r>
      <w:r>
        <w:rPr>
          <w:rFonts w:hint="default" w:ascii="Times New Roman" w:hAnsi="Times New Roman" w:eastAsia="仿宋_GB2312" w:cs="Times New Roman"/>
          <w:sz w:val="32"/>
          <w:szCs w:val="32"/>
        </w:rPr>
        <w:t>时请如实填写《考生报名前14天的个人情况反馈表》（详见附件），并和</w:t>
      </w:r>
      <w:r>
        <w:rPr>
          <w:rFonts w:hint="eastAsia" w:ascii="Times New Roman" w:hAnsi="Times New Roman" w:eastAsia="仿宋_GB2312" w:cs="Times New Roman"/>
          <w:sz w:val="32"/>
          <w:szCs w:val="32"/>
          <w:lang w:eastAsia="zh-CN"/>
        </w:rPr>
        <w:t>相关证件及资料</w:t>
      </w:r>
      <w:r>
        <w:rPr>
          <w:rFonts w:hint="default" w:ascii="Times New Roman" w:hAnsi="Times New Roman" w:eastAsia="仿宋_GB2312" w:cs="Times New Roman"/>
          <w:sz w:val="32"/>
          <w:szCs w:val="32"/>
        </w:rPr>
        <w:t>一并提交。考生在考试前14天进行个人体温（2次/天）监测，如出现发热（≥37.3°C）、干咳、乏力、鼻塞、流涕、咽痛、腹泻等症状，</w:t>
      </w:r>
      <w:r>
        <w:rPr>
          <w:rFonts w:hint="eastAsia" w:ascii="Times New Roman" w:hAnsi="Times New Roman" w:eastAsia="仿宋_GB2312" w:cs="Times New Roman"/>
          <w:sz w:val="32"/>
          <w:szCs w:val="32"/>
          <w:lang w:eastAsia="zh-CN"/>
        </w:rPr>
        <w:t>不得报考。</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3.考生在考试前14天进行个人体温（2次/天）监测，如出现发热（≥37.3°C）、干咳、乏力、鼻塞、流涕、咽痛、腹泻等症状，请及时与</w:t>
      </w:r>
      <w:r>
        <w:rPr>
          <w:rFonts w:hint="eastAsia" w:ascii="Times New Roman" w:hAnsi="Times New Roman" w:eastAsia="仿宋_GB2312" w:cs="Times New Roman"/>
          <w:sz w:val="32"/>
          <w:szCs w:val="32"/>
          <w:lang w:eastAsia="zh-CN"/>
        </w:rPr>
        <w:t>应聘单位组织人事部门</w:t>
      </w:r>
      <w:r>
        <w:rPr>
          <w:rFonts w:hint="default" w:ascii="Times New Roman" w:hAnsi="Times New Roman" w:eastAsia="仿宋_GB2312" w:cs="Times New Roman"/>
          <w:sz w:val="32"/>
          <w:szCs w:val="32"/>
        </w:rPr>
        <w:t>联系，取消考试资格，退回报名费用</w:t>
      </w:r>
      <w:r>
        <w:rPr>
          <w:rFonts w:hint="eastAsia" w:ascii="Times New Roman" w:hAnsi="Times New Roman" w:eastAsia="仿宋_GB2312" w:cs="Times New Roman"/>
          <w:b/>
          <w:bCs/>
          <w:sz w:val="32"/>
          <w:szCs w:val="32"/>
          <w:lang w:eastAsia="zh-CN"/>
        </w:rPr>
        <w:t>（面试环节除外）</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4.考生在资格复审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现场确认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、体检环节前14天进行个人体温（2次/天）监测，如出现发热（≥37.3°C）、干咳、乏力、鼻塞、流涕、咽痛、腹泻等症状，</w:t>
      </w:r>
      <w:r>
        <w:rPr>
          <w:rFonts w:hint="default" w:ascii="Times New Roman" w:hAnsi="Times New Roman" w:eastAsia="仿宋_GB2312" w:cs="Times New Roman"/>
          <w:kern w:val="0"/>
          <w:sz w:val="32"/>
          <w:szCs w:val="32"/>
          <w:lang w:bidi="ar"/>
        </w:rPr>
        <w:t>暂缓</w:t>
      </w:r>
      <w:r>
        <w:rPr>
          <w:rFonts w:hint="eastAsia" w:ascii="Times New Roman" w:hAnsi="Times New Roman" w:eastAsia="仿宋_GB2312" w:cs="Times New Roman"/>
          <w:kern w:val="0"/>
          <w:sz w:val="32"/>
          <w:szCs w:val="32"/>
          <w:lang w:eastAsia="zh-CN" w:bidi="ar"/>
        </w:rPr>
        <w:t>进行，</w:t>
      </w:r>
      <w:r>
        <w:rPr>
          <w:rFonts w:hint="default" w:ascii="Times New Roman" w:hAnsi="Times New Roman" w:eastAsia="仿宋_GB2312" w:cs="Times New Roman"/>
          <w:kern w:val="0"/>
          <w:sz w:val="32"/>
          <w:szCs w:val="32"/>
          <w:lang w:bidi="ar"/>
        </w:rPr>
        <w:t>另行安排时间。</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5.考生</w:t>
      </w:r>
      <w:r>
        <w:rPr>
          <w:rFonts w:hint="default" w:ascii="Times New Roman" w:hAnsi="Times New Roman" w:eastAsia="仿宋_GB2312" w:cs="Times New Roman"/>
          <w:kern w:val="0"/>
          <w:sz w:val="32"/>
          <w:szCs w:val="32"/>
          <w:lang w:bidi="ar"/>
        </w:rPr>
        <w:t>必须如实告知以上个人情况</w:t>
      </w:r>
      <w:r>
        <w:rPr>
          <w:rFonts w:hint="default" w:ascii="Times New Roman" w:hAnsi="Times New Roman" w:eastAsia="仿宋_GB2312" w:cs="Times New Roman"/>
          <w:sz w:val="32"/>
          <w:szCs w:val="32"/>
        </w:rPr>
        <w:t>，如有隐瞒后果自负。</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6.各位参加考试考生需在微信小程序中下载贵州健康码，并确认健康码为绿色后，方能参加考试。</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四、应急管理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（一）入口发现健康码异常或体温异常的考生，立即就地隔离，</w:t>
      </w:r>
      <w:r>
        <w:rPr>
          <w:rFonts w:hint="eastAsia" w:ascii="Times New Roman" w:hAnsi="Times New Roman" w:eastAsia="仿宋_GB2312" w:cs="Times New Roman"/>
          <w:sz w:val="32"/>
          <w:szCs w:val="32"/>
          <w:lang w:eastAsia="zh-CN"/>
        </w:rPr>
        <w:t>由考点医护组</w:t>
      </w:r>
      <w:r>
        <w:rPr>
          <w:rFonts w:hint="default" w:ascii="Times New Roman" w:hAnsi="Times New Roman" w:eastAsia="仿宋_GB2312" w:cs="Times New Roman"/>
          <w:sz w:val="32"/>
          <w:szCs w:val="32"/>
        </w:rPr>
        <w:t>送至定点医疗机构就诊。</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（二）考场发现有发热等症状考生，立即转移至隔离点，</w:t>
      </w:r>
      <w:r>
        <w:rPr>
          <w:rFonts w:hint="eastAsia" w:ascii="Times New Roman" w:hAnsi="Times New Roman" w:eastAsia="仿宋_GB2312" w:cs="Times New Roman"/>
          <w:sz w:val="32"/>
          <w:szCs w:val="32"/>
          <w:lang w:eastAsia="zh-CN"/>
        </w:rPr>
        <w:t>由考点医护组</w:t>
      </w:r>
      <w:r>
        <w:rPr>
          <w:rFonts w:hint="default" w:ascii="Times New Roman" w:hAnsi="Times New Roman" w:eastAsia="仿宋_GB2312" w:cs="Times New Roman"/>
          <w:sz w:val="32"/>
          <w:szCs w:val="32"/>
        </w:rPr>
        <w:t>送至定点医疗机构就诊，同时封闭考场，报疾病预防控制机构进行评估处理。考场工作人员和考生在此期间不得离开，其他人员不得进入相应考场。</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（三）对相应场所按规范进行消毒处理。</w:t>
      </w:r>
    </w:p>
    <w:p>
      <w:pPr>
        <w:keepNext w:val="0"/>
        <w:keepLines w:val="0"/>
        <w:pageBreakBefore w:val="0"/>
        <w:widowControl w:val="0"/>
        <w:kinsoku/>
        <w:wordWrap/>
        <w:overflowPunct/>
        <w:topLinePunct w:val="0"/>
        <w:autoSpaceDE/>
        <w:autoSpaceDN/>
        <w:bidi w:val="0"/>
        <w:adjustRightInd w:val="0"/>
        <w:snapToGrid w:val="0"/>
        <w:spacing w:line="560" w:lineRule="exact"/>
        <w:ind w:left="-142"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本《指南》由公开招</w:t>
      </w:r>
      <w:r>
        <w:rPr>
          <w:rFonts w:hint="eastAsia" w:ascii="Times New Roman" w:hAnsi="Times New Roman" w:eastAsia="仿宋_GB2312" w:cs="Times New Roman"/>
          <w:sz w:val="32"/>
          <w:szCs w:val="32"/>
          <w:lang w:eastAsia="zh-CN"/>
        </w:rPr>
        <w:t>考领导小组</w:t>
      </w:r>
      <w:r>
        <w:rPr>
          <w:rFonts w:hint="default" w:ascii="Times New Roman" w:hAnsi="Times New Roman" w:eastAsia="仿宋_GB2312" w:cs="Times New Roman"/>
          <w:sz w:val="32"/>
          <w:szCs w:val="32"/>
        </w:rPr>
        <w:t>办公室负责解释，未尽事宜由公开招</w:t>
      </w:r>
      <w:r>
        <w:rPr>
          <w:rFonts w:hint="eastAsia" w:ascii="Times New Roman" w:hAnsi="Times New Roman" w:eastAsia="仿宋_GB2312" w:cs="Times New Roman"/>
          <w:sz w:val="32"/>
          <w:szCs w:val="32"/>
          <w:lang w:eastAsia="zh-CN"/>
        </w:rPr>
        <w:t>考领导小组</w:t>
      </w:r>
      <w:r>
        <w:rPr>
          <w:rFonts w:hint="default" w:ascii="Times New Roman" w:hAnsi="Times New Roman" w:eastAsia="仿宋_GB2312" w:cs="Times New Roman"/>
          <w:sz w:val="32"/>
          <w:szCs w:val="32"/>
        </w:rPr>
        <w:t>办公室负责完善落实。</w:t>
      </w:r>
    </w:p>
    <w:sectPr>
      <w:pgSz w:w="11906" w:h="16838"/>
      <w:pgMar w:top="1587" w:right="1531" w:bottom="1531" w:left="158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F373F"/>
    <w:rsid w:val="018E21F7"/>
    <w:rsid w:val="04E0104D"/>
    <w:rsid w:val="06AA484C"/>
    <w:rsid w:val="07130BAE"/>
    <w:rsid w:val="0AA25A29"/>
    <w:rsid w:val="0CAF31F3"/>
    <w:rsid w:val="0D125E42"/>
    <w:rsid w:val="0F833424"/>
    <w:rsid w:val="11012050"/>
    <w:rsid w:val="111A29F9"/>
    <w:rsid w:val="13430EFA"/>
    <w:rsid w:val="137C4F2A"/>
    <w:rsid w:val="13D85690"/>
    <w:rsid w:val="15137C65"/>
    <w:rsid w:val="1ACC7F27"/>
    <w:rsid w:val="1C3A7F65"/>
    <w:rsid w:val="1C6312B4"/>
    <w:rsid w:val="1DBF2A75"/>
    <w:rsid w:val="1E5228A7"/>
    <w:rsid w:val="24194DCB"/>
    <w:rsid w:val="24CD487B"/>
    <w:rsid w:val="261F7B62"/>
    <w:rsid w:val="26BD6CC5"/>
    <w:rsid w:val="288557CC"/>
    <w:rsid w:val="29203DBE"/>
    <w:rsid w:val="2B0042AF"/>
    <w:rsid w:val="2F783A28"/>
    <w:rsid w:val="31B323CB"/>
    <w:rsid w:val="31C6162D"/>
    <w:rsid w:val="329B65D3"/>
    <w:rsid w:val="32EB03CE"/>
    <w:rsid w:val="34585231"/>
    <w:rsid w:val="356C4718"/>
    <w:rsid w:val="3B151958"/>
    <w:rsid w:val="3FDB3678"/>
    <w:rsid w:val="445D191B"/>
    <w:rsid w:val="478A20B8"/>
    <w:rsid w:val="488C67AC"/>
    <w:rsid w:val="48DF373F"/>
    <w:rsid w:val="4A0562E1"/>
    <w:rsid w:val="50494E35"/>
    <w:rsid w:val="58207A3B"/>
    <w:rsid w:val="595F759C"/>
    <w:rsid w:val="596B5FEB"/>
    <w:rsid w:val="5CE051D3"/>
    <w:rsid w:val="5E867A5C"/>
    <w:rsid w:val="630E61E6"/>
    <w:rsid w:val="65605BE3"/>
    <w:rsid w:val="68260B9F"/>
    <w:rsid w:val="68DE55BB"/>
    <w:rsid w:val="6B993E7A"/>
    <w:rsid w:val="6C0D3985"/>
    <w:rsid w:val="6C216DAF"/>
    <w:rsid w:val="6ED816F3"/>
    <w:rsid w:val="706A3AFE"/>
    <w:rsid w:val="70F13063"/>
    <w:rsid w:val="768845AC"/>
    <w:rsid w:val="77222428"/>
    <w:rsid w:val="78632F21"/>
    <w:rsid w:val="78BE32C7"/>
    <w:rsid w:val="7B7C08A3"/>
    <w:rsid w:val="7C492DB8"/>
    <w:rsid w:val="7EF63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627" w:hanging="930"/>
      <w:jc w:val="both"/>
    </w:pPr>
    <w:rPr>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2020-05-26T07:59:00Z</dcterms:created>
  <dc:creator>2201</dc:creator>
  <cp:lastModifiedBy>Administrator</cp:lastModifiedBy>
  <cp:lastPrinted>2020-06-29T00:08:31Z</cp:lastPrinted>
  <dcterms:modified xsi:type="dcterms:W3CDTF">2021-05-15T01:08:10Z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70EE55DABB5441ADB4D77B7B5A1C12C2</vt:lpwstr>
  </property>
</Properties>
</file>